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5F56" w14:textId="486FEF9C" w:rsidR="00EB1CF5" w:rsidRDefault="009D0213">
      <w:pPr>
        <w:rPr>
          <w:b/>
          <w:bCs/>
          <w:sz w:val="52"/>
          <w:szCs w:val="52"/>
        </w:rPr>
      </w:pPr>
      <w:r>
        <w:rPr>
          <w:b/>
          <w:bCs/>
          <w:sz w:val="52"/>
          <w:szCs w:val="52"/>
        </w:rPr>
        <w:t>Huisregels Camping de Haer.</w:t>
      </w:r>
    </w:p>
    <w:p w14:paraId="0740BC87" w14:textId="598D3FB0" w:rsidR="009D0213" w:rsidRDefault="009D0213">
      <w:pPr>
        <w:rPr>
          <w:b/>
          <w:bCs/>
          <w:sz w:val="52"/>
          <w:szCs w:val="52"/>
        </w:rPr>
      </w:pPr>
    </w:p>
    <w:p w14:paraId="1AD12911" w14:textId="5BFE37B1" w:rsidR="009D0213" w:rsidRPr="00F30A83" w:rsidRDefault="009D0213" w:rsidP="00F30A83">
      <w:pPr>
        <w:pStyle w:val="Lijstalinea"/>
        <w:numPr>
          <w:ilvl w:val="0"/>
          <w:numId w:val="5"/>
        </w:numPr>
        <w:jc w:val="both"/>
        <w:rPr>
          <w:sz w:val="26"/>
          <w:szCs w:val="26"/>
        </w:rPr>
      </w:pPr>
      <w:r w:rsidRPr="00F30A83">
        <w:rPr>
          <w:sz w:val="26"/>
          <w:szCs w:val="26"/>
        </w:rPr>
        <w:t>Parkeren kan op de parkeerplaats aan de buitenzijde van de</w:t>
      </w:r>
      <w:r w:rsidR="00582D70">
        <w:rPr>
          <w:sz w:val="26"/>
          <w:szCs w:val="26"/>
        </w:rPr>
        <w:t xml:space="preserve"> </w:t>
      </w:r>
      <w:r w:rsidRPr="00F30A83">
        <w:rPr>
          <w:sz w:val="26"/>
          <w:szCs w:val="26"/>
        </w:rPr>
        <w:t xml:space="preserve">camping, of op eigen staanplaats. Maximaal 1 auto. Dus niet op de straatjes, berm of op een andere staanplaats. </w:t>
      </w:r>
    </w:p>
    <w:p w14:paraId="1F2F1846" w14:textId="5536C5E7" w:rsidR="009D0213" w:rsidRPr="00F30A83" w:rsidRDefault="00CE03FE" w:rsidP="002659B4">
      <w:pPr>
        <w:pStyle w:val="Lijstalinea"/>
        <w:numPr>
          <w:ilvl w:val="0"/>
          <w:numId w:val="5"/>
        </w:numPr>
        <w:jc w:val="both"/>
        <w:rPr>
          <w:sz w:val="26"/>
          <w:szCs w:val="26"/>
        </w:rPr>
      </w:pPr>
      <w:r w:rsidRPr="00F30A83">
        <w:rPr>
          <w:sz w:val="26"/>
          <w:szCs w:val="26"/>
        </w:rPr>
        <w:t xml:space="preserve"> </w:t>
      </w:r>
      <w:r w:rsidR="009D0213" w:rsidRPr="00F30A83">
        <w:rPr>
          <w:sz w:val="26"/>
          <w:szCs w:val="26"/>
        </w:rPr>
        <w:t>De sep</w:t>
      </w:r>
      <w:r w:rsidR="00A60EA4">
        <w:rPr>
          <w:sz w:val="26"/>
          <w:szCs w:val="26"/>
        </w:rPr>
        <w:t>-</w:t>
      </w:r>
      <w:r w:rsidR="009D0213" w:rsidRPr="00F30A83">
        <w:rPr>
          <w:sz w:val="26"/>
          <w:szCs w:val="26"/>
        </w:rPr>
        <w:t>key wat u heeft is strikt persoonlijk en blijft ten aller tijde eigendom van camping de Haer.</w:t>
      </w:r>
    </w:p>
    <w:p w14:paraId="24EEAE86" w14:textId="0E691575" w:rsidR="009D0213" w:rsidRPr="00F30A83" w:rsidRDefault="00CE03FE" w:rsidP="002659B4">
      <w:pPr>
        <w:pStyle w:val="Lijstalinea"/>
        <w:numPr>
          <w:ilvl w:val="0"/>
          <w:numId w:val="5"/>
        </w:numPr>
        <w:jc w:val="both"/>
        <w:rPr>
          <w:sz w:val="26"/>
          <w:szCs w:val="26"/>
        </w:rPr>
      </w:pPr>
      <w:r w:rsidRPr="00F30A83">
        <w:rPr>
          <w:sz w:val="26"/>
          <w:szCs w:val="26"/>
        </w:rPr>
        <w:t xml:space="preserve"> </w:t>
      </w:r>
      <w:r w:rsidR="00A7176F" w:rsidRPr="00F30A83">
        <w:rPr>
          <w:sz w:val="26"/>
          <w:szCs w:val="26"/>
        </w:rPr>
        <w:t xml:space="preserve">Tussen </w:t>
      </w:r>
      <w:r w:rsidR="00DF22B9">
        <w:rPr>
          <w:sz w:val="26"/>
          <w:szCs w:val="26"/>
        </w:rPr>
        <w:t>22.30</w:t>
      </w:r>
      <w:r w:rsidR="008F1D52">
        <w:rPr>
          <w:sz w:val="26"/>
          <w:szCs w:val="26"/>
        </w:rPr>
        <w:t xml:space="preserve"> uur</w:t>
      </w:r>
      <w:r w:rsidR="00A7176F" w:rsidRPr="00F30A83">
        <w:rPr>
          <w:sz w:val="26"/>
          <w:szCs w:val="26"/>
        </w:rPr>
        <w:t xml:space="preserve"> en </w:t>
      </w:r>
      <w:r w:rsidR="00DF22B9">
        <w:rPr>
          <w:sz w:val="26"/>
          <w:szCs w:val="26"/>
        </w:rPr>
        <w:t>8.00 uur</w:t>
      </w:r>
      <w:r w:rsidR="00A7176F" w:rsidRPr="00F30A83">
        <w:rPr>
          <w:sz w:val="26"/>
          <w:szCs w:val="26"/>
        </w:rPr>
        <w:t xml:space="preserve"> is het niet toegestaan om met gemotoriseerde voertuigen te rijden op de camping.</w:t>
      </w:r>
    </w:p>
    <w:p w14:paraId="0A66E4DC" w14:textId="1168ED85" w:rsidR="00CE03FE" w:rsidRPr="00F30A83" w:rsidRDefault="00A7176F" w:rsidP="00CE03FE">
      <w:pPr>
        <w:pStyle w:val="Lijstalinea"/>
        <w:jc w:val="both"/>
        <w:rPr>
          <w:sz w:val="26"/>
          <w:szCs w:val="26"/>
        </w:rPr>
      </w:pPr>
      <w:r w:rsidRPr="00F30A83">
        <w:rPr>
          <w:sz w:val="26"/>
          <w:szCs w:val="26"/>
        </w:rPr>
        <w:t>U dient stapvoets te rijden op de camping.</w:t>
      </w:r>
    </w:p>
    <w:p w14:paraId="49EB4DF1" w14:textId="34945196" w:rsidR="00A7176F" w:rsidRPr="00F30A83" w:rsidRDefault="00CE03FE" w:rsidP="00CE03FE">
      <w:pPr>
        <w:pStyle w:val="Lijstalinea"/>
        <w:numPr>
          <w:ilvl w:val="0"/>
          <w:numId w:val="5"/>
        </w:numPr>
        <w:jc w:val="both"/>
        <w:rPr>
          <w:sz w:val="26"/>
          <w:szCs w:val="26"/>
        </w:rPr>
      </w:pPr>
      <w:r w:rsidRPr="00F30A83">
        <w:rPr>
          <w:sz w:val="26"/>
          <w:szCs w:val="26"/>
        </w:rPr>
        <w:t xml:space="preserve"> </w:t>
      </w:r>
      <w:r w:rsidR="00A7176F" w:rsidRPr="00F30A83">
        <w:rPr>
          <w:sz w:val="26"/>
          <w:szCs w:val="26"/>
        </w:rPr>
        <w:t xml:space="preserve">Van ieder die logeert in uw caravan, buiten de thuiswondende gezinsleden om, dient u de gegevens door te geven bij de receptie. We vragen </w:t>
      </w:r>
      <w:r w:rsidR="00010A09" w:rsidRPr="00F30A83">
        <w:rPr>
          <w:sz w:val="26"/>
          <w:szCs w:val="26"/>
        </w:rPr>
        <w:t>€ 3,10 (logeekosten en toeristenbelasting) per persoon, per dag. Met een maximum van € 35,00 per week, per caravan.</w:t>
      </w:r>
    </w:p>
    <w:p w14:paraId="0E4EA7F4" w14:textId="32A8E2CD" w:rsidR="008D6BD7" w:rsidRPr="00F30A83" w:rsidRDefault="00CE03FE" w:rsidP="002659B4">
      <w:pPr>
        <w:pStyle w:val="Lijstalinea"/>
        <w:numPr>
          <w:ilvl w:val="0"/>
          <w:numId w:val="5"/>
        </w:numPr>
        <w:jc w:val="both"/>
        <w:rPr>
          <w:sz w:val="26"/>
          <w:szCs w:val="26"/>
        </w:rPr>
      </w:pPr>
      <w:r w:rsidRPr="00F30A83">
        <w:rPr>
          <w:sz w:val="26"/>
          <w:szCs w:val="26"/>
        </w:rPr>
        <w:t xml:space="preserve"> </w:t>
      </w:r>
      <w:r w:rsidR="00010A09" w:rsidRPr="00F30A83">
        <w:rPr>
          <w:sz w:val="26"/>
          <w:szCs w:val="26"/>
        </w:rPr>
        <w:t>Overlast bezorgen in welke vorm dan ook, is niet toegestaan. We denken hier bijvoorbeeld aan geluidsoverlast ten gevolge van een gezellige bijeenkomst, geluidsapparatuur wat te hard staat etc.</w:t>
      </w:r>
      <w:r w:rsidR="008D6BD7" w:rsidRPr="00F30A83">
        <w:rPr>
          <w:sz w:val="26"/>
          <w:szCs w:val="26"/>
        </w:rPr>
        <w:t xml:space="preserve">  Alarmapparatuur is wel toegestaan mits deze na max. 1 minuut automatisch uitschakelt.</w:t>
      </w:r>
    </w:p>
    <w:p w14:paraId="3922B049" w14:textId="14119ADB" w:rsidR="00010A09" w:rsidRPr="00F30A83" w:rsidRDefault="00CE03FE" w:rsidP="002659B4">
      <w:pPr>
        <w:pStyle w:val="Lijstalinea"/>
        <w:numPr>
          <w:ilvl w:val="0"/>
          <w:numId w:val="5"/>
        </w:numPr>
        <w:jc w:val="both"/>
        <w:rPr>
          <w:sz w:val="26"/>
          <w:szCs w:val="26"/>
        </w:rPr>
      </w:pPr>
      <w:r w:rsidRPr="00F30A83">
        <w:rPr>
          <w:sz w:val="26"/>
          <w:szCs w:val="26"/>
        </w:rPr>
        <w:t xml:space="preserve"> </w:t>
      </w:r>
      <w:r w:rsidR="008D6BD7" w:rsidRPr="00F30A83">
        <w:rPr>
          <w:sz w:val="26"/>
          <w:szCs w:val="26"/>
        </w:rPr>
        <w:t>Het gebruik van noodstroom aggregaten en/of zendapparatuur is niet toegestaan.</w:t>
      </w:r>
    </w:p>
    <w:p w14:paraId="5D7A3050" w14:textId="026E88DF" w:rsidR="008D6BD7" w:rsidRPr="00F30A83" w:rsidRDefault="00CE03FE" w:rsidP="002659B4">
      <w:pPr>
        <w:pStyle w:val="Lijstalinea"/>
        <w:numPr>
          <w:ilvl w:val="0"/>
          <w:numId w:val="5"/>
        </w:numPr>
        <w:jc w:val="both"/>
        <w:rPr>
          <w:sz w:val="26"/>
          <w:szCs w:val="26"/>
        </w:rPr>
      </w:pPr>
      <w:r w:rsidRPr="00F30A83">
        <w:rPr>
          <w:sz w:val="26"/>
          <w:szCs w:val="26"/>
        </w:rPr>
        <w:t xml:space="preserve"> </w:t>
      </w:r>
      <w:r w:rsidR="008D6BD7" w:rsidRPr="00F30A83">
        <w:rPr>
          <w:sz w:val="26"/>
          <w:szCs w:val="26"/>
        </w:rPr>
        <w:t>Het plaatsen of in gebruik hebben van zonnepanelen is niet toegestaa</w:t>
      </w:r>
      <w:r w:rsidR="002659B4" w:rsidRPr="00F30A83">
        <w:rPr>
          <w:sz w:val="26"/>
          <w:szCs w:val="26"/>
        </w:rPr>
        <w:t>n.</w:t>
      </w:r>
    </w:p>
    <w:p w14:paraId="58141174" w14:textId="65858729" w:rsidR="002659B4" w:rsidRPr="00F30A83" w:rsidRDefault="00CE03FE" w:rsidP="002659B4">
      <w:pPr>
        <w:pStyle w:val="Lijstalinea"/>
        <w:numPr>
          <w:ilvl w:val="0"/>
          <w:numId w:val="5"/>
        </w:numPr>
        <w:jc w:val="both"/>
        <w:rPr>
          <w:sz w:val="26"/>
          <w:szCs w:val="26"/>
        </w:rPr>
      </w:pPr>
      <w:r w:rsidRPr="00F30A83">
        <w:rPr>
          <w:sz w:val="26"/>
          <w:szCs w:val="26"/>
        </w:rPr>
        <w:t xml:space="preserve"> </w:t>
      </w:r>
      <w:r w:rsidR="002659B4" w:rsidRPr="00F30A83">
        <w:rPr>
          <w:sz w:val="26"/>
          <w:szCs w:val="26"/>
        </w:rPr>
        <w:t>H</w:t>
      </w:r>
      <w:r w:rsidR="008D6BD7" w:rsidRPr="00F30A83">
        <w:rPr>
          <w:sz w:val="26"/>
          <w:szCs w:val="26"/>
        </w:rPr>
        <w:t>uisdieren zijn toegestaan mist ze geen overlast veroorzaken. Honden en katten dienen kort aangel</w:t>
      </w:r>
      <w:r w:rsidR="002659B4" w:rsidRPr="00F30A83">
        <w:rPr>
          <w:sz w:val="26"/>
          <w:szCs w:val="26"/>
        </w:rPr>
        <w:t>ijnd te zijn. Maximaal 2 honden of katten per staanplaats. Knaagdieren dienen in een kooi gehouden te worden</w:t>
      </w:r>
      <w:r w:rsidR="004158B8" w:rsidRPr="00F30A83">
        <w:rPr>
          <w:sz w:val="26"/>
          <w:szCs w:val="26"/>
        </w:rPr>
        <w:t>. Honden kunnen uitgelaten worden buiten de slagbomen van de camping. De bezitter dient de hondenpoep op te ruimen. Deze “poepzakjes” kunt u deponeren in de gele prullenbakken aan de buitenzijde v</w:t>
      </w:r>
      <w:r w:rsidR="00F759E3" w:rsidRPr="00F30A83">
        <w:rPr>
          <w:sz w:val="26"/>
          <w:szCs w:val="26"/>
        </w:rPr>
        <w:t>an de camping.</w:t>
      </w:r>
    </w:p>
    <w:p w14:paraId="67FDD831" w14:textId="390AA6A8" w:rsidR="002659B4" w:rsidRPr="00F30A83" w:rsidRDefault="002659B4" w:rsidP="00F30A83">
      <w:pPr>
        <w:pStyle w:val="Lijstalinea"/>
        <w:numPr>
          <w:ilvl w:val="0"/>
          <w:numId w:val="5"/>
        </w:numPr>
        <w:jc w:val="both"/>
        <w:rPr>
          <w:sz w:val="26"/>
          <w:szCs w:val="26"/>
        </w:rPr>
      </w:pPr>
      <w:r w:rsidRPr="00F30A83">
        <w:rPr>
          <w:sz w:val="26"/>
          <w:szCs w:val="26"/>
        </w:rPr>
        <w:t>Verkoop of handel, op welke manier dan ook, is op het gehele campingterrein verb</w:t>
      </w:r>
      <w:r w:rsidR="00CE03FE" w:rsidRPr="00F30A83">
        <w:rPr>
          <w:sz w:val="26"/>
          <w:szCs w:val="26"/>
        </w:rPr>
        <w:t>oden</w:t>
      </w:r>
      <w:r w:rsidRPr="00F30A83">
        <w:rPr>
          <w:sz w:val="26"/>
          <w:szCs w:val="26"/>
        </w:rPr>
        <w:t>.</w:t>
      </w:r>
    </w:p>
    <w:p w14:paraId="6E253FFF" w14:textId="11A7583A" w:rsidR="000A1178" w:rsidRPr="00F30A83" w:rsidRDefault="000A1178" w:rsidP="00F30A83">
      <w:pPr>
        <w:pStyle w:val="Lijstalinea"/>
        <w:numPr>
          <w:ilvl w:val="0"/>
          <w:numId w:val="5"/>
        </w:numPr>
        <w:jc w:val="both"/>
        <w:rPr>
          <w:sz w:val="26"/>
          <w:szCs w:val="26"/>
        </w:rPr>
      </w:pPr>
      <w:r w:rsidRPr="00F30A83">
        <w:rPr>
          <w:sz w:val="26"/>
          <w:szCs w:val="26"/>
        </w:rPr>
        <w:t>Camping de Haer stelt zich niet aansprakelijk indien er goederen gestolen of vernield worden.</w:t>
      </w:r>
    </w:p>
    <w:p w14:paraId="2E07FA21" w14:textId="46800549" w:rsidR="000A1178" w:rsidRDefault="000A1178" w:rsidP="00F759E3">
      <w:pPr>
        <w:pStyle w:val="Lijstalinea"/>
        <w:numPr>
          <w:ilvl w:val="0"/>
          <w:numId w:val="5"/>
        </w:numPr>
        <w:rPr>
          <w:sz w:val="26"/>
          <w:szCs w:val="26"/>
        </w:rPr>
      </w:pPr>
      <w:r w:rsidRPr="00F30A83">
        <w:rPr>
          <w:sz w:val="26"/>
          <w:szCs w:val="26"/>
        </w:rPr>
        <w:t>Het is niet toegestaan om uw kampeermiddel te verhuren aan</w:t>
      </w:r>
      <w:r w:rsidR="004B3053">
        <w:rPr>
          <w:sz w:val="26"/>
          <w:szCs w:val="26"/>
        </w:rPr>
        <w:t xml:space="preserve"> alleen reizende </w:t>
      </w:r>
      <w:r w:rsidRPr="00F30A83">
        <w:rPr>
          <w:sz w:val="26"/>
          <w:szCs w:val="26"/>
        </w:rPr>
        <w:t>jongeren.</w:t>
      </w:r>
    </w:p>
    <w:p w14:paraId="6E229579" w14:textId="315AE980" w:rsidR="004B3053" w:rsidRDefault="004B3053" w:rsidP="004B3053">
      <w:pPr>
        <w:rPr>
          <w:sz w:val="26"/>
          <w:szCs w:val="26"/>
        </w:rPr>
      </w:pPr>
    </w:p>
    <w:p w14:paraId="07BCACF8" w14:textId="77777777" w:rsidR="004B3053" w:rsidRPr="004B3053" w:rsidRDefault="004B3053" w:rsidP="004B3053">
      <w:pPr>
        <w:rPr>
          <w:sz w:val="26"/>
          <w:szCs w:val="26"/>
        </w:rPr>
      </w:pPr>
    </w:p>
    <w:p w14:paraId="7B09FB03" w14:textId="70F71106" w:rsidR="000A1178" w:rsidRPr="00F30A83" w:rsidRDefault="000A1178" w:rsidP="002659B4">
      <w:pPr>
        <w:pStyle w:val="Lijstalinea"/>
        <w:numPr>
          <w:ilvl w:val="0"/>
          <w:numId w:val="5"/>
        </w:numPr>
        <w:jc w:val="both"/>
        <w:rPr>
          <w:sz w:val="26"/>
          <w:szCs w:val="26"/>
        </w:rPr>
      </w:pPr>
      <w:r w:rsidRPr="00F30A83">
        <w:rPr>
          <w:sz w:val="26"/>
          <w:szCs w:val="26"/>
        </w:rPr>
        <w:lastRenderedPageBreak/>
        <w:t>Onze milieu straat bevindt zich in de buurt van de receptie. In de grote container mag alleen huishoudelijk afval in gesloten vuilniszakken. Geen afval wat meegenomen is van een ander adres. Groot afval zoals partytenten, stoelen, parasols, complete inboedels, etc. dient u zelf af te voeren.</w:t>
      </w:r>
      <w:r w:rsidR="00F759E3" w:rsidRPr="00F30A83">
        <w:rPr>
          <w:sz w:val="26"/>
          <w:szCs w:val="26"/>
        </w:rPr>
        <w:t xml:space="preserve"> </w:t>
      </w:r>
      <w:r w:rsidRPr="00F30A83">
        <w:rPr>
          <w:sz w:val="26"/>
          <w:szCs w:val="26"/>
        </w:rPr>
        <w:t>Glas moet in de glascontainer, pa</w:t>
      </w:r>
      <w:r w:rsidR="004158B8" w:rsidRPr="00F30A83">
        <w:rPr>
          <w:sz w:val="26"/>
          <w:szCs w:val="26"/>
        </w:rPr>
        <w:t xml:space="preserve">pier en karton in de daar voor bestemde ruimte, en lege batterijen kunt u inleveren bij een supermarkt. </w:t>
      </w:r>
    </w:p>
    <w:p w14:paraId="1D4C60EB" w14:textId="039E7284" w:rsidR="00F759E3" w:rsidRPr="00F30A83" w:rsidRDefault="00F759E3" w:rsidP="002659B4">
      <w:pPr>
        <w:pStyle w:val="Lijstalinea"/>
        <w:numPr>
          <w:ilvl w:val="0"/>
          <w:numId w:val="5"/>
        </w:numPr>
        <w:jc w:val="both"/>
        <w:rPr>
          <w:sz w:val="26"/>
          <w:szCs w:val="26"/>
        </w:rPr>
      </w:pPr>
      <w:r w:rsidRPr="00F30A83">
        <w:rPr>
          <w:sz w:val="26"/>
          <w:szCs w:val="26"/>
        </w:rPr>
        <w:t>Het gebruik van olie of petroleum is op de gehele camping verboden.</w:t>
      </w:r>
    </w:p>
    <w:p w14:paraId="709BEBB8" w14:textId="5155199A" w:rsidR="00F759E3" w:rsidRPr="00F30A83" w:rsidRDefault="00F759E3" w:rsidP="00F759E3">
      <w:pPr>
        <w:pStyle w:val="Lijstalinea"/>
        <w:numPr>
          <w:ilvl w:val="0"/>
          <w:numId w:val="5"/>
        </w:numPr>
        <w:rPr>
          <w:sz w:val="26"/>
          <w:szCs w:val="26"/>
        </w:rPr>
      </w:pPr>
      <w:r w:rsidRPr="00F30A83">
        <w:rPr>
          <w:sz w:val="26"/>
          <w:szCs w:val="26"/>
        </w:rPr>
        <w:t>De huurder van een staanplaats is verplicht het kampeermiddel in goede staat en schoon te houden.</w:t>
      </w:r>
    </w:p>
    <w:p w14:paraId="48C3FDB0" w14:textId="08CCC0AC" w:rsidR="00F759E3" w:rsidRPr="00F30A83" w:rsidRDefault="00F759E3" w:rsidP="00F759E3">
      <w:pPr>
        <w:pStyle w:val="Lijstalinea"/>
        <w:numPr>
          <w:ilvl w:val="0"/>
          <w:numId w:val="5"/>
        </w:numPr>
        <w:rPr>
          <w:sz w:val="26"/>
          <w:szCs w:val="26"/>
        </w:rPr>
      </w:pPr>
      <w:r w:rsidRPr="00F30A83">
        <w:rPr>
          <w:sz w:val="26"/>
          <w:szCs w:val="26"/>
        </w:rPr>
        <w:t>Bouwen aan/op of naast een kampeermiddel is verboden. Toegestaan is een schuurtje van max. 4m² - lengte max. 2.20 – hoogte max. 2.10. Voorzien van een naar twee zijden aflopend dak. Het gebruik van mortel of cement is verboden</w:t>
      </w:r>
      <w:r w:rsidR="007F7474" w:rsidRPr="00F30A83">
        <w:rPr>
          <w:sz w:val="26"/>
          <w:szCs w:val="26"/>
        </w:rPr>
        <w:t>.</w:t>
      </w:r>
    </w:p>
    <w:p w14:paraId="32083863" w14:textId="0DA82F5F" w:rsidR="007F7474" w:rsidRPr="00F30A83" w:rsidRDefault="007F7474" w:rsidP="00F759E3">
      <w:pPr>
        <w:pStyle w:val="Lijstalinea"/>
        <w:numPr>
          <w:ilvl w:val="0"/>
          <w:numId w:val="5"/>
        </w:numPr>
        <w:rPr>
          <w:sz w:val="26"/>
          <w:szCs w:val="26"/>
        </w:rPr>
      </w:pPr>
      <w:r w:rsidRPr="00F30A83">
        <w:rPr>
          <w:sz w:val="26"/>
          <w:szCs w:val="26"/>
        </w:rPr>
        <w:t xml:space="preserve">Hekjes </w:t>
      </w:r>
      <w:r w:rsidR="006C3D5C">
        <w:rPr>
          <w:sz w:val="26"/>
          <w:szCs w:val="26"/>
        </w:rPr>
        <w:t xml:space="preserve">max. 60 cm hoog, </w:t>
      </w:r>
      <w:r w:rsidRPr="00F30A83">
        <w:rPr>
          <w:sz w:val="26"/>
          <w:szCs w:val="26"/>
        </w:rPr>
        <w:t>dienen aan de binnenzijde van de rand beplanting te staan. In het verleden ontstaande bouwsels die hier niet aan voldoen, dienen verwijdert te worden.</w:t>
      </w:r>
    </w:p>
    <w:p w14:paraId="0E0CF32B" w14:textId="278F31E7" w:rsidR="00DF5D05" w:rsidRPr="00F30A83" w:rsidRDefault="00DF5D05" w:rsidP="00F759E3">
      <w:pPr>
        <w:pStyle w:val="Lijstalinea"/>
        <w:numPr>
          <w:ilvl w:val="0"/>
          <w:numId w:val="5"/>
        </w:numPr>
        <w:rPr>
          <w:sz w:val="26"/>
          <w:szCs w:val="26"/>
        </w:rPr>
      </w:pPr>
      <w:r w:rsidRPr="00F30A83">
        <w:rPr>
          <w:sz w:val="26"/>
          <w:szCs w:val="26"/>
        </w:rPr>
        <w:t>Partytenten tot een afmeting van 9 m² zijn toegestaan. Max.1 partytent per staanplaats.</w:t>
      </w:r>
    </w:p>
    <w:p w14:paraId="3B7A3672" w14:textId="68A85997" w:rsidR="00DF5D05" w:rsidRPr="00F30A83" w:rsidRDefault="00DF5D05" w:rsidP="00F759E3">
      <w:pPr>
        <w:pStyle w:val="Lijstalinea"/>
        <w:numPr>
          <w:ilvl w:val="0"/>
          <w:numId w:val="5"/>
        </w:numPr>
        <w:rPr>
          <w:sz w:val="26"/>
          <w:szCs w:val="26"/>
        </w:rPr>
      </w:pPr>
      <w:r w:rsidRPr="00F30A83">
        <w:rPr>
          <w:sz w:val="26"/>
          <w:szCs w:val="26"/>
        </w:rPr>
        <w:t>Een tweede kampeermiddel is niet toegestaan, ook niet voor opslag. U mag wel per staanplaats 2 kampeertentjes plaatsen met een max.</w:t>
      </w:r>
      <w:r w:rsidR="00F30A83">
        <w:rPr>
          <w:sz w:val="26"/>
          <w:szCs w:val="26"/>
        </w:rPr>
        <w:t xml:space="preserve"> </w:t>
      </w:r>
      <w:r w:rsidRPr="00F30A83">
        <w:rPr>
          <w:sz w:val="26"/>
          <w:szCs w:val="26"/>
        </w:rPr>
        <w:t>afmeting van 3 m² en een hoogte van max. 1,5 meter.</w:t>
      </w:r>
    </w:p>
    <w:p w14:paraId="65A39101" w14:textId="22AA2681" w:rsidR="00DF5D05" w:rsidRPr="00F30A83" w:rsidRDefault="00DF5D05" w:rsidP="00F759E3">
      <w:pPr>
        <w:pStyle w:val="Lijstalinea"/>
        <w:numPr>
          <w:ilvl w:val="0"/>
          <w:numId w:val="5"/>
        </w:numPr>
        <w:rPr>
          <w:sz w:val="26"/>
          <w:szCs w:val="26"/>
        </w:rPr>
      </w:pPr>
      <w:r w:rsidRPr="00F30A83">
        <w:rPr>
          <w:sz w:val="26"/>
          <w:szCs w:val="26"/>
        </w:rPr>
        <w:t>Snoeien is verboden van 1 april tot</w:t>
      </w:r>
      <w:r w:rsidR="00F30A83">
        <w:rPr>
          <w:sz w:val="26"/>
          <w:szCs w:val="26"/>
        </w:rPr>
        <w:t xml:space="preserve"> </w:t>
      </w:r>
      <w:r w:rsidRPr="00F30A83">
        <w:rPr>
          <w:sz w:val="26"/>
          <w:szCs w:val="26"/>
        </w:rPr>
        <w:t>1 november.</w:t>
      </w:r>
      <w:r w:rsidR="001B4CA0" w:rsidRPr="00F30A83">
        <w:rPr>
          <w:sz w:val="26"/>
          <w:szCs w:val="26"/>
        </w:rPr>
        <w:t xml:space="preserve"> Buiten deze periode mag het alleen met toestemming, via de mail of schriftelijk.</w:t>
      </w:r>
    </w:p>
    <w:p w14:paraId="7F2AD38F" w14:textId="5976263F" w:rsidR="001B4CA0" w:rsidRPr="00F30A83" w:rsidRDefault="001B4CA0" w:rsidP="00F759E3">
      <w:pPr>
        <w:pStyle w:val="Lijstalinea"/>
        <w:numPr>
          <w:ilvl w:val="0"/>
          <w:numId w:val="5"/>
        </w:numPr>
        <w:rPr>
          <w:sz w:val="26"/>
          <w:szCs w:val="26"/>
        </w:rPr>
      </w:pPr>
      <w:r w:rsidRPr="00F30A83">
        <w:rPr>
          <w:sz w:val="26"/>
          <w:szCs w:val="26"/>
        </w:rPr>
        <w:t>Veranderen/renoveren van uw kampeermiddel of staanplaats is toegestaan van 1 oktober tot en met 31 maart. Dit is om overlast voor medekampeerders tegen te gaan. Mochten er noodreparaties enzovoort moeten plaats vinden, dient u ons per mail of schriftelijk op de hoogte te brengen. U dient hiervoor goedkeuring te krijgen van ons.</w:t>
      </w:r>
    </w:p>
    <w:p w14:paraId="61B13608" w14:textId="57D55FD0" w:rsidR="001B4CA0" w:rsidRPr="00F30A83" w:rsidRDefault="001B4CA0" w:rsidP="00F759E3">
      <w:pPr>
        <w:pStyle w:val="Lijstalinea"/>
        <w:numPr>
          <w:ilvl w:val="0"/>
          <w:numId w:val="5"/>
        </w:numPr>
        <w:rPr>
          <w:sz w:val="26"/>
          <w:szCs w:val="26"/>
        </w:rPr>
      </w:pPr>
      <w:r w:rsidRPr="00F30A83">
        <w:rPr>
          <w:sz w:val="26"/>
          <w:szCs w:val="26"/>
        </w:rPr>
        <w:t>Afbraak van caravans is op de camping niet toegestaan.</w:t>
      </w:r>
    </w:p>
    <w:p w14:paraId="2FC9A03B" w14:textId="7AAE575F" w:rsidR="001B4CA0" w:rsidRPr="00F30A83" w:rsidRDefault="001B4CA0" w:rsidP="00F759E3">
      <w:pPr>
        <w:pStyle w:val="Lijstalinea"/>
        <w:numPr>
          <w:ilvl w:val="0"/>
          <w:numId w:val="5"/>
        </w:numPr>
        <w:rPr>
          <w:sz w:val="26"/>
          <w:szCs w:val="26"/>
        </w:rPr>
      </w:pPr>
      <w:r w:rsidRPr="00F30A83">
        <w:rPr>
          <w:sz w:val="26"/>
          <w:szCs w:val="26"/>
        </w:rPr>
        <w:t xml:space="preserve">Opzeggen van het contract dient per mail of schriftelijk te gebeuren. Dit dient minimaal 3 maanden voor de einddatum van de contractperiode plaats te vinden. </w:t>
      </w:r>
    </w:p>
    <w:p w14:paraId="1871D5A9" w14:textId="0617F63A" w:rsidR="00644258" w:rsidRPr="00F30A83" w:rsidRDefault="00644258" w:rsidP="00F759E3">
      <w:pPr>
        <w:pStyle w:val="Lijstalinea"/>
        <w:numPr>
          <w:ilvl w:val="0"/>
          <w:numId w:val="5"/>
        </w:numPr>
        <w:rPr>
          <w:sz w:val="26"/>
          <w:szCs w:val="26"/>
        </w:rPr>
      </w:pPr>
      <w:r w:rsidRPr="00F30A83">
        <w:rPr>
          <w:sz w:val="26"/>
          <w:szCs w:val="26"/>
        </w:rPr>
        <w:t>Verkoop op plaats is mogelijk mits uw kampeermiddel een waarde vertegenwoordigd van meer dan € 7500,00 vermeerdert met het index</w:t>
      </w:r>
      <w:r w:rsidR="001E2E07" w:rsidRPr="00F30A83">
        <w:rPr>
          <w:sz w:val="26"/>
          <w:szCs w:val="26"/>
        </w:rPr>
        <w:t>cijfer.                                                Deze waarde dient te worden aangetoond door een taxatierapport van de firma secondhomecheck.nl. Deze taxatie mag niet ouder zijn dan 24 maanden. Ook dient er met ons overleg te worden gepleegd om er zeker van te zijn dat de kopers voor ons passende recreanten zijn. U kunt en advertentie plaatsen in ons informatiebord.</w:t>
      </w:r>
    </w:p>
    <w:p w14:paraId="13AC0182" w14:textId="77777777" w:rsidR="001E2E07" w:rsidRPr="00F30A83" w:rsidRDefault="001E2E07" w:rsidP="001E2E07">
      <w:pPr>
        <w:ind w:left="360"/>
        <w:rPr>
          <w:sz w:val="26"/>
          <w:szCs w:val="26"/>
        </w:rPr>
      </w:pPr>
    </w:p>
    <w:p w14:paraId="63FE3E32" w14:textId="77777777" w:rsidR="002659B4" w:rsidRPr="00F30A83" w:rsidRDefault="002659B4" w:rsidP="000A1178">
      <w:pPr>
        <w:pStyle w:val="Lijstalinea"/>
        <w:jc w:val="both"/>
        <w:rPr>
          <w:sz w:val="26"/>
          <w:szCs w:val="26"/>
        </w:rPr>
      </w:pPr>
    </w:p>
    <w:p w14:paraId="08D09E91" w14:textId="2B283CB9" w:rsidR="002659B4" w:rsidRPr="00F30A83" w:rsidRDefault="002659B4" w:rsidP="002659B4">
      <w:pPr>
        <w:ind w:left="360"/>
        <w:rPr>
          <w:sz w:val="26"/>
          <w:szCs w:val="26"/>
        </w:rPr>
      </w:pPr>
      <w:r w:rsidRPr="00F30A83">
        <w:rPr>
          <w:sz w:val="26"/>
          <w:szCs w:val="26"/>
        </w:rPr>
        <w:t xml:space="preserve"> </w:t>
      </w:r>
    </w:p>
    <w:sectPr w:rsidR="002659B4" w:rsidRPr="00F30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5116"/>
    <w:multiLevelType w:val="hybridMultilevel"/>
    <w:tmpl w:val="A1548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C516D6"/>
    <w:multiLevelType w:val="hybridMultilevel"/>
    <w:tmpl w:val="7F24EEF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38BB2E87"/>
    <w:multiLevelType w:val="hybridMultilevel"/>
    <w:tmpl w:val="5EAA30B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6D827187"/>
    <w:multiLevelType w:val="hybridMultilevel"/>
    <w:tmpl w:val="11D69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E76032"/>
    <w:multiLevelType w:val="hybridMultilevel"/>
    <w:tmpl w:val="6BA8750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13"/>
    <w:rsid w:val="00010A09"/>
    <w:rsid w:val="000A1178"/>
    <w:rsid w:val="001B4CA0"/>
    <w:rsid w:val="001E2E07"/>
    <w:rsid w:val="002659B4"/>
    <w:rsid w:val="004158B8"/>
    <w:rsid w:val="004B3053"/>
    <w:rsid w:val="00582D70"/>
    <w:rsid w:val="00644258"/>
    <w:rsid w:val="006C3D5C"/>
    <w:rsid w:val="00752B97"/>
    <w:rsid w:val="007F7474"/>
    <w:rsid w:val="008D6BD7"/>
    <w:rsid w:val="008F1D52"/>
    <w:rsid w:val="009D0213"/>
    <w:rsid w:val="00A60EA4"/>
    <w:rsid w:val="00A7176F"/>
    <w:rsid w:val="00CE03FE"/>
    <w:rsid w:val="00DF22B9"/>
    <w:rsid w:val="00DF5D05"/>
    <w:rsid w:val="00EB1CF5"/>
    <w:rsid w:val="00F30A83"/>
    <w:rsid w:val="00F75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3B54"/>
  <w15:chartTrackingRefBased/>
  <w15:docId w15:val="{DFC55A91-D9B1-4649-BEC6-4F704B33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0213"/>
    <w:pPr>
      <w:ind w:left="720"/>
      <w:contextualSpacing/>
    </w:pPr>
  </w:style>
  <w:style w:type="paragraph" w:styleId="Ballontekst">
    <w:name w:val="Balloon Text"/>
    <w:basedOn w:val="Standaard"/>
    <w:link w:val="BallontekstChar"/>
    <w:uiPriority w:val="99"/>
    <w:semiHidden/>
    <w:unhideWhenUsed/>
    <w:rsid w:val="00F30A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0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658</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bruns</dc:creator>
  <cp:keywords/>
  <dc:description/>
  <cp:lastModifiedBy>Kantoor1</cp:lastModifiedBy>
  <cp:revision>10</cp:revision>
  <cp:lastPrinted>2020-11-11T08:04:00Z</cp:lastPrinted>
  <dcterms:created xsi:type="dcterms:W3CDTF">2020-11-11T08:04:00Z</dcterms:created>
  <dcterms:modified xsi:type="dcterms:W3CDTF">2021-11-22T17:56:00Z</dcterms:modified>
</cp:coreProperties>
</file>